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5E03D" w14:textId="77777777" w:rsidR="00677525" w:rsidRPr="00957275" w:rsidRDefault="00677525" w:rsidP="00677525">
      <w:pPr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 w:rsidRPr="00957275">
        <w:rPr>
          <w:rFonts w:ascii="Times New Roman" w:hAnsi="Times New Roman" w:cs="Times New Roman"/>
          <w:b/>
          <w:bCs/>
          <w:color w:val="002060"/>
          <w:sz w:val="28"/>
          <w:szCs w:val="28"/>
        </w:rPr>
        <w:t>WITHHOLDING STATEMENT</w:t>
      </w:r>
    </w:p>
    <w:tbl>
      <w:tblPr>
        <w:tblStyle w:val="TableGrid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2"/>
        <w:gridCol w:w="11956"/>
      </w:tblGrid>
      <w:tr w:rsidR="00677525" w14:paraId="4382BB66" w14:textId="77777777" w:rsidTr="00A7405D">
        <w:tc>
          <w:tcPr>
            <w:tcW w:w="1992" w:type="dxa"/>
          </w:tcPr>
          <w:p w14:paraId="3CA86F75" w14:textId="77777777" w:rsidR="00677525" w:rsidRPr="00036782" w:rsidRDefault="00677525" w:rsidP="00A740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6782">
              <w:rPr>
                <w:rFonts w:ascii="Times New Roman" w:hAnsi="Times New Roman" w:cs="Times New Roman"/>
                <w:bCs/>
                <w:position w:val="1"/>
              </w:rPr>
              <w:t>Client Name:</w:t>
            </w:r>
          </w:p>
        </w:tc>
        <w:tc>
          <w:tcPr>
            <w:tcW w:w="11956" w:type="dxa"/>
          </w:tcPr>
          <w:p w14:paraId="24C8B98A" w14:textId="77777777" w:rsidR="00677525" w:rsidRDefault="00677525" w:rsidP="00A740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095C10D9" w14:textId="77777777" w:rsidR="00677525" w:rsidRDefault="00677525" w:rsidP="00677525"/>
    <w:tbl>
      <w:tblPr>
        <w:tblStyle w:val="TableGrid"/>
        <w:tblW w:w="140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3287"/>
        <w:gridCol w:w="1993"/>
        <w:gridCol w:w="1993"/>
        <w:gridCol w:w="2650"/>
      </w:tblGrid>
      <w:tr w:rsidR="00677525" w14:paraId="7DD0C90E" w14:textId="77777777" w:rsidTr="00A7405D">
        <w:tc>
          <w:tcPr>
            <w:tcW w:w="4106" w:type="dxa"/>
          </w:tcPr>
          <w:p w14:paraId="2BFF11AD" w14:textId="77777777" w:rsidR="00677525" w:rsidRPr="00036782" w:rsidRDefault="00677525" w:rsidP="00A7405D">
            <w:pPr>
              <w:rPr>
                <w:rFonts w:ascii="Times New Roman" w:hAnsi="Times New Roman" w:cs="Times New Roman"/>
              </w:rPr>
            </w:pPr>
            <w:r w:rsidRPr="00036782">
              <w:rPr>
                <w:rFonts w:ascii="Times New Roman" w:hAnsi="Times New Roman" w:cs="Times New Roman"/>
              </w:rPr>
              <w:t>Effective Date of Withholding Statement:</w:t>
            </w:r>
          </w:p>
        </w:tc>
        <w:tc>
          <w:tcPr>
            <w:tcW w:w="3287" w:type="dxa"/>
          </w:tcPr>
          <w:p w14:paraId="7355E034" w14:textId="77777777" w:rsidR="00677525" w:rsidRDefault="00677525" w:rsidP="00A740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93" w:type="dxa"/>
          </w:tcPr>
          <w:p w14:paraId="40871A3C" w14:textId="77777777" w:rsidR="00677525" w:rsidRPr="00036782" w:rsidRDefault="00677525" w:rsidP="00A7405D">
            <w:pPr>
              <w:rPr>
                <w:rFonts w:ascii="Times New Roman" w:hAnsi="Times New Roman" w:cs="Times New Roman"/>
              </w:rPr>
            </w:pPr>
            <w:r w:rsidRPr="00036782">
              <w:rPr>
                <w:rFonts w:ascii="Times New Roman" w:hAnsi="Times New Roman" w:cs="Times New Roman"/>
              </w:rPr>
              <w:t xml:space="preserve">Signature  </w:t>
            </w:r>
          </w:p>
        </w:tc>
        <w:tc>
          <w:tcPr>
            <w:tcW w:w="4643" w:type="dxa"/>
            <w:gridSpan w:val="2"/>
          </w:tcPr>
          <w:p w14:paraId="1A0646A4" w14:textId="77777777" w:rsidR="00677525" w:rsidRDefault="00677525" w:rsidP="00A740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77525" w14:paraId="4001F330" w14:textId="77777777" w:rsidTr="00A7405D">
        <w:tc>
          <w:tcPr>
            <w:tcW w:w="4106" w:type="dxa"/>
          </w:tcPr>
          <w:p w14:paraId="4DBE293A" w14:textId="77777777" w:rsidR="00677525" w:rsidRPr="00036782" w:rsidRDefault="00677525" w:rsidP="00A7405D">
            <w:pPr>
              <w:rPr>
                <w:rFonts w:ascii="Times New Roman" w:hAnsi="Times New Roman" w:cs="Times New Roman"/>
              </w:rPr>
            </w:pPr>
            <w:r w:rsidRPr="00036782">
              <w:rPr>
                <w:rFonts w:ascii="Times New Roman" w:hAnsi="Times New Roman" w:cs="Times New Roman"/>
              </w:rPr>
              <w:t>Account Number:</w:t>
            </w:r>
          </w:p>
        </w:tc>
        <w:tc>
          <w:tcPr>
            <w:tcW w:w="3287" w:type="dxa"/>
          </w:tcPr>
          <w:p w14:paraId="13407BC0" w14:textId="77777777" w:rsidR="00677525" w:rsidRDefault="00677525" w:rsidP="00A740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93" w:type="dxa"/>
          </w:tcPr>
          <w:p w14:paraId="2BD83AE2" w14:textId="77777777" w:rsidR="00677525" w:rsidRPr="00036782" w:rsidRDefault="00677525" w:rsidP="00A7405D">
            <w:pPr>
              <w:rPr>
                <w:rFonts w:ascii="Times New Roman" w:hAnsi="Times New Roman" w:cs="Times New Roman"/>
              </w:rPr>
            </w:pPr>
            <w:r w:rsidRPr="00036782">
              <w:rPr>
                <w:rFonts w:ascii="Times New Roman" w:hAnsi="Times New Roman" w:cs="Times New Roman"/>
              </w:rPr>
              <w:t>Title:</w:t>
            </w:r>
          </w:p>
        </w:tc>
        <w:tc>
          <w:tcPr>
            <w:tcW w:w="4643" w:type="dxa"/>
            <w:gridSpan w:val="2"/>
          </w:tcPr>
          <w:p w14:paraId="2157CA8B" w14:textId="77777777" w:rsidR="00677525" w:rsidRDefault="00677525" w:rsidP="00A740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77525" w14:paraId="10549205" w14:textId="77777777" w:rsidTr="00A7405D">
        <w:tc>
          <w:tcPr>
            <w:tcW w:w="4106" w:type="dxa"/>
          </w:tcPr>
          <w:p w14:paraId="25DB5739" w14:textId="77777777" w:rsidR="00677525" w:rsidRPr="00036782" w:rsidRDefault="00677525" w:rsidP="00A7405D">
            <w:pPr>
              <w:rPr>
                <w:rFonts w:ascii="Times New Roman" w:hAnsi="Times New Roman" w:cs="Times New Roman"/>
              </w:rPr>
            </w:pPr>
            <w:r w:rsidRPr="00036782">
              <w:rPr>
                <w:rFonts w:ascii="Times New Roman" w:hAnsi="Times New Roman" w:cs="Times New Roman"/>
              </w:rPr>
              <w:t>GIIN Number:</w:t>
            </w:r>
          </w:p>
        </w:tc>
        <w:tc>
          <w:tcPr>
            <w:tcW w:w="3287" w:type="dxa"/>
          </w:tcPr>
          <w:p w14:paraId="6AADF6ED" w14:textId="77777777" w:rsidR="00677525" w:rsidRPr="00036782" w:rsidRDefault="00677525" w:rsidP="00A740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</w:tcPr>
          <w:p w14:paraId="2EE6DE68" w14:textId="77777777" w:rsidR="00677525" w:rsidRPr="00036782" w:rsidRDefault="00677525" w:rsidP="00A7405D">
            <w:pPr>
              <w:rPr>
                <w:rFonts w:ascii="Times New Roman" w:hAnsi="Times New Roman" w:cs="Times New Roman"/>
              </w:rPr>
            </w:pPr>
            <w:r w:rsidRPr="00036782">
              <w:rPr>
                <w:rFonts w:ascii="Times New Roman" w:hAnsi="Times New Roman" w:cs="Times New Roman"/>
              </w:rPr>
              <w:t>Date Signed:</w:t>
            </w:r>
          </w:p>
        </w:tc>
        <w:tc>
          <w:tcPr>
            <w:tcW w:w="4643" w:type="dxa"/>
            <w:gridSpan w:val="2"/>
          </w:tcPr>
          <w:p w14:paraId="69EEFC5E" w14:textId="77777777" w:rsidR="00677525" w:rsidRDefault="00677525" w:rsidP="00A740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77525" w14:paraId="4919413C" w14:textId="77777777" w:rsidTr="00A7405D">
        <w:trPr>
          <w:trHeight w:val="321"/>
        </w:trPr>
        <w:tc>
          <w:tcPr>
            <w:tcW w:w="4106" w:type="dxa"/>
            <w:tcBorders>
              <w:bottom w:val="single" w:sz="18" w:space="0" w:color="auto"/>
            </w:tcBorders>
          </w:tcPr>
          <w:p w14:paraId="17728490" w14:textId="77777777" w:rsidR="00677525" w:rsidRDefault="00677525" w:rsidP="00A740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6782">
              <w:rPr>
                <w:rFonts w:ascii="Times New Roman" w:hAnsi="Times New Roman" w:cs="Times New Roman"/>
              </w:rPr>
              <w:t>QI – EIN Number (if applicable):</w:t>
            </w:r>
          </w:p>
        </w:tc>
        <w:tc>
          <w:tcPr>
            <w:tcW w:w="3287" w:type="dxa"/>
            <w:tcBorders>
              <w:bottom w:val="single" w:sz="18" w:space="0" w:color="auto"/>
            </w:tcBorders>
          </w:tcPr>
          <w:p w14:paraId="1F544B60" w14:textId="77777777" w:rsidR="00677525" w:rsidRDefault="00677525" w:rsidP="00A740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93" w:type="dxa"/>
            <w:tcBorders>
              <w:bottom w:val="single" w:sz="18" w:space="0" w:color="auto"/>
            </w:tcBorders>
          </w:tcPr>
          <w:p w14:paraId="7FDC6B27" w14:textId="77777777" w:rsidR="00677525" w:rsidRDefault="00677525" w:rsidP="00A740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93" w:type="dxa"/>
            <w:tcBorders>
              <w:bottom w:val="single" w:sz="18" w:space="0" w:color="auto"/>
            </w:tcBorders>
          </w:tcPr>
          <w:p w14:paraId="4607A9BC" w14:textId="77777777" w:rsidR="00677525" w:rsidRDefault="00677525" w:rsidP="00A740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50" w:type="dxa"/>
            <w:tcBorders>
              <w:bottom w:val="single" w:sz="18" w:space="0" w:color="auto"/>
            </w:tcBorders>
          </w:tcPr>
          <w:p w14:paraId="2F0760CC" w14:textId="77777777" w:rsidR="00677525" w:rsidRDefault="00677525" w:rsidP="00A740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68E86D71" w14:textId="77777777" w:rsidR="00677525" w:rsidRDefault="00677525" w:rsidP="0067752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7"/>
        <w:gridCol w:w="4354"/>
        <w:gridCol w:w="589"/>
        <w:gridCol w:w="2328"/>
        <w:gridCol w:w="4355"/>
      </w:tblGrid>
      <w:tr w:rsidR="00677525" w14:paraId="1E31CD7D" w14:textId="77777777" w:rsidTr="00A7405D">
        <w:trPr>
          <w:trHeight w:val="288"/>
        </w:trPr>
        <w:tc>
          <w:tcPr>
            <w:tcW w:w="2327" w:type="dxa"/>
          </w:tcPr>
          <w:p w14:paraId="37BB6F4E" w14:textId="77777777" w:rsidR="00677525" w:rsidRPr="00036782" w:rsidRDefault="00677525" w:rsidP="00A7405D">
            <w:pPr>
              <w:rPr>
                <w:rFonts w:ascii="Times New Roman" w:hAnsi="Times New Roman" w:cs="Times New Roman"/>
              </w:rPr>
            </w:pPr>
            <w:r w:rsidRPr="00036782">
              <w:rPr>
                <w:rFonts w:ascii="Times New Roman" w:hAnsi="Times New Roman" w:cs="Times New Roman"/>
              </w:rPr>
              <w:t>Chapter 3 Status:</w:t>
            </w:r>
          </w:p>
        </w:tc>
        <w:tc>
          <w:tcPr>
            <w:tcW w:w="4354" w:type="dxa"/>
            <w:tcBorders>
              <w:bottom w:val="single" w:sz="4" w:space="0" w:color="auto"/>
            </w:tcBorders>
          </w:tcPr>
          <w:p w14:paraId="2CA9C25A" w14:textId="77777777" w:rsidR="00677525" w:rsidRDefault="00677525" w:rsidP="00A740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9" w:type="dxa"/>
          </w:tcPr>
          <w:p w14:paraId="0791C752" w14:textId="77777777" w:rsidR="00677525" w:rsidRPr="00036782" w:rsidRDefault="00677525" w:rsidP="00A740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8" w:type="dxa"/>
          </w:tcPr>
          <w:p w14:paraId="7E985958" w14:textId="77777777" w:rsidR="00677525" w:rsidRDefault="00677525" w:rsidP="00A740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6782">
              <w:rPr>
                <w:rFonts w:ascii="Times New Roman" w:hAnsi="Times New Roman" w:cs="Times New Roman"/>
              </w:rPr>
              <w:t xml:space="preserve">Chapter </w:t>
            </w:r>
            <w:r>
              <w:rPr>
                <w:rFonts w:ascii="Times New Roman" w:hAnsi="Times New Roman" w:cs="Times New Roman"/>
              </w:rPr>
              <w:t>4</w:t>
            </w:r>
            <w:r w:rsidRPr="00036782">
              <w:rPr>
                <w:rFonts w:ascii="Times New Roman" w:hAnsi="Times New Roman" w:cs="Times New Roman"/>
              </w:rPr>
              <w:t xml:space="preserve"> Status:</w:t>
            </w:r>
          </w:p>
        </w:tc>
        <w:tc>
          <w:tcPr>
            <w:tcW w:w="4355" w:type="dxa"/>
            <w:tcBorders>
              <w:bottom w:val="single" w:sz="4" w:space="0" w:color="auto"/>
            </w:tcBorders>
          </w:tcPr>
          <w:p w14:paraId="35A88CE4" w14:textId="77777777" w:rsidR="00677525" w:rsidRDefault="00677525" w:rsidP="00A740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77A4F2E6" w14:textId="53CB08E2" w:rsidR="00677525" w:rsidRDefault="00677525" w:rsidP="00677525">
      <w:pPr>
        <w:spacing w:before="56" w:line="240" w:lineRule="auto"/>
        <w:ind w:right="176"/>
        <w:rPr>
          <w:rFonts w:ascii="Times New Roman" w:hAnsi="Times New Roman" w:cs="Times New Roman"/>
        </w:rPr>
      </w:pPr>
      <w:r w:rsidRPr="00957275">
        <w:rPr>
          <w:rFonts w:ascii="Times New Roman" w:hAnsi="Times New Roman" w:cs="Times New Roman"/>
        </w:rPr>
        <w:t xml:space="preserve">As GTN </w:t>
      </w:r>
      <w:r w:rsidR="003613F5">
        <w:rPr>
          <w:rFonts w:ascii="Times New Roman" w:hAnsi="Times New Roman" w:cs="Times New Roman"/>
        </w:rPr>
        <w:t>Middle East</w:t>
      </w:r>
      <w:r w:rsidRPr="00957275">
        <w:rPr>
          <w:rFonts w:ascii="Times New Roman" w:hAnsi="Times New Roman" w:cs="Times New Roman"/>
        </w:rPr>
        <w:t xml:space="preserve"> Financial Services (</w:t>
      </w:r>
      <w:r w:rsidR="003613F5">
        <w:rPr>
          <w:rFonts w:ascii="Times New Roman" w:hAnsi="Times New Roman" w:cs="Times New Roman"/>
        </w:rPr>
        <w:t>DIFC</w:t>
      </w:r>
      <w:r w:rsidRPr="00957275">
        <w:rPr>
          <w:rFonts w:ascii="Times New Roman" w:hAnsi="Times New Roman" w:cs="Times New Roman"/>
        </w:rPr>
        <w:t>) Limited is acting as a Qualified Intermediary for our trading Account Number as below. Please apply the Chapter 3 withholding rates we have assigned to each of the accounts listed below.</w:t>
      </w:r>
    </w:p>
    <w:p w14:paraId="0E074E21" w14:textId="77777777" w:rsidR="00677525" w:rsidRDefault="00677525" w:rsidP="00677525">
      <w:pPr>
        <w:spacing w:before="56" w:line="240" w:lineRule="auto"/>
        <w:ind w:right="176"/>
        <w:rPr>
          <w:rFonts w:ascii="Times New Roman" w:hAnsi="Times New Roman" w:cs="Times New Roman"/>
        </w:rPr>
      </w:pPr>
      <w:r w:rsidRPr="00957275">
        <w:rPr>
          <w:rFonts w:ascii="Times New Roman" w:hAnsi="Times New Roman" w:cs="Times New Roman"/>
        </w:rPr>
        <w:t>Chapter 3 - Maximum Rate: Payee is properly documented under Chapter 3 &amp; 4 &amp; Section 3406 and identified as foreign recipient not entitled to a reduced withholding rate. Chapter 4 &amp; section 3406 does not apply (Exemption code 15). Add Additional Income code and applicable WH rate.</w:t>
      </w:r>
    </w:p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1457"/>
        <w:gridCol w:w="1618"/>
        <w:gridCol w:w="1333"/>
        <w:gridCol w:w="1336"/>
        <w:gridCol w:w="1382"/>
        <w:gridCol w:w="1328"/>
        <w:gridCol w:w="1551"/>
        <w:gridCol w:w="1335"/>
        <w:gridCol w:w="1335"/>
        <w:gridCol w:w="1212"/>
      </w:tblGrid>
      <w:tr w:rsidR="00677525" w:rsidRPr="002D37FE" w14:paraId="03A5572F" w14:textId="77777777" w:rsidTr="00A7405D">
        <w:tc>
          <w:tcPr>
            <w:tcW w:w="1457" w:type="dxa"/>
          </w:tcPr>
          <w:p w14:paraId="494D031B" w14:textId="77777777" w:rsidR="00677525" w:rsidRPr="002D37FE" w:rsidRDefault="00677525" w:rsidP="00A740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Account   Number(s)</w:t>
            </w:r>
          </w:p>
        </w:tc>
        <w:tc>
          <w:tcPr>
            <w:tcW w:w="1618" w:type="dxa"/>
          </w:tcPr>
          <w:p w14:paraId="2A7D08B6" w14:textId="77777777" w:rsidR="00677525" w:rsidRPr="002D37FE" w:rsidRDefault="00677525" w:rsidP="00A740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Assuming Primary Chapter 3 Withholding</w:t>
            </w:r>
          </w:p>
          <w:p w14:paraId="19C40928" w14:textId="77777777" w:rsidR="00677525" w:rsidRPr="002D37FE" w:rsidRDefault="00677525" w:rsidP="00A740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 xml:space="preserve">(Yes or </w:t>
            </w:r>
            <w:proofErr w:type="gramStart"/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proofErr w:type="gramEnd"/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33" w:type="dxa"/>
          </w:tcPr>
          <w:p w14:paraId="10A0119C" w14:textId="77777777" w:rsidR="00677525" w:rsidRPr="002D37FE" w:rsidRDefault="00677525" w:rsidP="00A740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Income code 1</w:t>
            </w:r>
          </w:p>
          <w:p w14:paraId="67D04B7C" w14:textId="77777777" w:rsidR="00677525" w:rsidRPr="002D37FE" w:rsidRDefault="00677525" w:rsidP="00A740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Non-portfolio interest</w:t>
            </w:r>
          </w:p>
        </w:tc>
        <w:tc>
          <w:tcPr>
            <w:tcW w:w="1336" w:type="dxa"/>
          </w:tcPr>
          <w:p w14:paraId="3CECCEA1" w14:textId="77777777" w:rsidR="00677525" w:rsidRPr="002D37FE" w:rsidRDefault="00677525" w:rsidP="00A740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Income code 1</w:t>
            </w:r>
          </w:p>
          <w:p w14:paraId="63BFD69F" w14:textId="77777777" w:rsidR="00677525" w:rsidRPr="002D37FE" w:rsidRDefault="00677525" w:rsidP="00A740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Portfolio interest</w:t>
            </w:r>
          </w:p>
        </w:tc>
        <w:tc>
          <w:tcPr>
            <w:tcW w:w="1382" w:type="dxa"/>
          </w:tcPr>
          <w:p w14:paraId="51996D53" w14:textId="77777777" w:rsidR="00677525" w:rsidRPr="002D37FE" w:rsidRDefault="00677525" w:rsidP="00A740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Income Code 6 Ordinary Dividends)</w:t>
            </w:r>
          </w:p>
        </w:tc>
        <w:tc>
          <w:tcPr>
            <w:tcW w:w="1328" w:type="dxa"/>
          </w:tcPr>
          <w:p w14:paraId="0603E1A6" w14:textId="5B247A74" w:rsidR="00677525" w:rsidRPr="002D37FE" w:rsidRDefault="00677525" w:rsidP="00A740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 xml:space="preserve">Income Code </w:t>
            </w:r>
            <w:r w:rsidR="00F251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4 (REITS)</w:t>
            </w:r>
          </w:p>
        </w:tc>
        <w:tc>
          <w:tcPr>
            <w:tcW w:w="1551" w:type="dxa"/>
          </w:tcPr>
          <w:p w14:paraId="5DF43E46" w14:textId="77777777" w:rsidR="00677525" w:rsidRPr="002D37FE" w:rsidRDefault="00677525" w:rsidP="00A740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Income Code 27 Publicly Traded Partnerships</w:t>
            </w:r>
          </w:p>
        </w:tc>
        <w:tc>
          <w:tcPr>
            <w:tcW w:w="1335" w:type="dxa"/>
          </w:tcPr>
          <w:p w14:paraId="7E05DA45" w14:textId="77777777" w:rsidR="00677525" w:rsidRPr="002D37FE" w:rsidRDefault="00677525" w:rsidP="00A740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Additional</w:t>
            </w:r>
          </w:p>
          <w:p w14:paraId="419376E9" w14:textId="77777777" w:rsidR="00677525" w:rsidRDefault="00677525" w:rsidP="00A740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Income Code</w:t>
            </w:r>
          </w:p>
          <w:p w14:paraId="5145AD92" w14:textId="6E3217C9" w:rsidR="00677525" w:rsidRPr="002D37FE" w:rsidRDefault="00924113" w:rsidP="00A740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09, 29</w:t>
            </w:r>
            <w:r w:rsidR="00834981">
              <w:rPr>
                <w:rFonts w:ascii="Times New Roman" w:hAnsi="Times New Roman" w:cs="Times New Roman"/>
                <w:sz w:val="20"/>
                <w:szCs w:val="20"/>
              </w:rPr>
              <w:t>, 34, 36, 37, 52</w:t>
            </w:r>
          </w:p>
        </w:tc>
        <w:tc>
          <w:tcPr>
            <w:tcW w:w="1335" w:type="dxa"/>
          </w:tcPr>
          <w:p w14:paraId="7920AD93" w14:textId="77777777" w:rsidR="00677525" w:rsidRPr="002D37FE" w:rsidRDefault="00677525" w:rsidP="00A740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Additional</w:t>
            </w:r>
          </w:p>
          <w:p w14:paraId="75AFE40C" w14:textId="77777777" w:rsidR="00677525" w:rsidRPr="002D37FE" w:rsidRDefault="00677525" w:rsidP="00A740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Income Code</w:t>
            </w:r>
          </w:p>
          <w:p w14:paraId="77CCA61A" w14:textId="77777777" w:rsidR="00677525" w:rsidRPr="002D37FE" w:rsidRDefault="00677525" w:rsidP="00A740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12" w:type="dxa"/>
          </w:tcPr>
          <w:p w14:paraId="010D3C7E" w14:textId="77777777" w:rsidR="00677525" w:rsidRPr="002D37FE" w:rsidRDefault="00677525" w:rsidP="00A740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Pooled Code</w:t>
            </w:r>
          </w:p>
          <w:p w14:paraId="73D669CA" w14:textId="77777777" w:rsidR="00677525" w:rsidRPr="002D37FE" w:rsidRDefault="00677525" w:rsidP="00A740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(see 1042-S for code)</w:t>
            </w:r>
          </w:p>
        </w:tc>
      </w:tr>
      <w:tr w:rsidR="00DB0DD6" w:rsidRPr="002D37FE" w14:paraId="77A882CD" w14:textId="77777777" w:rsidTr="00A7405D">
        <w:tc>
          <w:tcPr>
            <w:tcW w:w="1457" w:type="dxa"/>
          </w:tcPr>
          <w:p w14:paraId="790E5B32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14:paraId="36CD850D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33" w:type="dxa"/>
          </w:tcPr>
          <w:p w14:paraId="05760F2E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336" w:type="dxa"/>
          </w:tcPr>
          <w:p w14:paraId="1D3107D1" w14:textId="33199C8E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6C71DC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382" w:type="dxa"/>
          </w:tcPr>
          <w:p w14:paraId="7D05A7ED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328" w:type="dxa"/>
          </w:tcPr>
          <w:p w14:paraId="5D08287B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551" w:type="dxa"/>
          </w:tcPr>
          <w:p w14:paraId="1D05DA6A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37%</w:t>
            </w:r>
          </w:p>
        </w:tc>
        <w:tc>
          <w:tcPr>
            <w:tcW w:w="1335" w:type="dxa"/>
          </w:tcPr>
          <w:p w14:paraId="0498E549" w14:textId="4E06B26F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7130D3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335" w:type="dxa"/>
          </w:tcPr>
          <w:p w14:paraId="78A0CDA6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</w:tcPr>
          <w:p w14:paraId="4BFE58FB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DB0DD6" w:rsidRPr="002D37FE" w14:paraId="561A5455" w14:textId="77777777" w:rsidTr="00A7405D">
        <w:tc>
          <w:tcPr>
            <w:tcW w:w="1457" w:type="dxa"/>
          </w:tcPr>
          <w:p w14:paraId="16AEE8B6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14:paraId="4F2259DE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33" w:type="dxa"/>
          </w:tcPr>
          <w:p w14:paraId="73DE8BFC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336" w:type="dxa"/>
          </w:tcPr>
          <w:p w14:paraId="3BAD49CB" w14:textId="73153BBE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6C71DC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382" w:type="dxa"/>
          </w:tcPr>
          <w:p w14:paraId="01F4C558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328" w:type="dxa"/>
          </w:tcPr>
          <w:p w14:paraId="26437738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551" w:type="dxa"/>
          </w:tcPr>
          <w:p w14:paraId="0541664F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37%</w:t>
            </w:r>
          </w:p>
        </w:tc>
        <w:tc>
          <w:tcPr>
            <w:tcW w:w="1335" w:type="dxa"/>
          </w:tcPr>
          <w:p w14:paraId="38FE8957" w14:textId="71F82988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7130D3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335" w:type="dxa"/>
          </w:tcPr>
          <w:p w14:paraId="17E7A1A1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</w:tcPr>
          <w:p w14:paraId="2C305ADB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DB0DD6" w:rsidRPr="002D37FE" w14:paraId="3BA482B4" w14:textId="77777777" w:rsidTr="00A7405D">
        <w:tc>
          <w:tcPr>
            <w:tcW w:w="1457" w:type="dxa"/>
          </w:tcPr>
          <w:p w14:paraId="4B221360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14:paraId="754E2330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33" w:type="dxa"/>
          </w:tcPr>
          <w:p w14:paraId="51A8D60F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336" w:type="dxa"/>
          </w:tcPr>
          <w:p w14:paraId="5528CD66" w14:textId="29EA3DC6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6C71DC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382" w:type="dxa"/>
          </w:tcPr>
          <w:p w14:paraId="195C94A1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328" w:type="dxa"/>
          </w:tcPr>
          <w:p w14:paraId="0FBE9E69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551" w:type="dxa"/>
          </w:tcPr>
          <w:p w14:paraId="1ECFE548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37%</w:t>
            </w:r>
          </w:p>
        </w:tc>
        <w:tc>
          <w:tcPr>
            <w:tcW w:w="1335" w:type="dxa"/>
          </w:tcPr>
          <w:p w14:paraId="289BCB68" w14:textId="585E451C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7130D3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335" w:type="dxa"/>
          </w:tcPr>
          <w:p w14:paraId="7BD71CDC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</w:tcPr>
          <w:p w14:paraId="067B1A16" w14:textId="77777777" w:rsidR="00DB0DD6" w:rsidRPr="002D37FE" w:rsidRDefault="00DB0DD6" w:rsidP="00DB0DD6">
            <w:pPr>
              <w:spacing w:before="56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2D37F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</w:tbl>
    <w:tbl>
      <w:tblPr>
        <w:tblStyle w:val="TableGrid"/>
        <w:tblpPr w:leftFromText="180" w:rightFromText="180" w:vertAnchor="text" w:horzAnchor="margin" w:tblpY="161"/>
        <w:tblW w:w="13887" w:type="dxa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7"/>
      </w:tblGrid>
      <w:tr w:rsidR="00677525" w:rsidRPr="00957275" w14:paraId="25825EF2" w14:textId="77777777" w:rsidTr="00A7405D">
        <w:tc>
          <w:tcPr>
            <w:tcW w:w="13887" w:type="dxa"/>
          </w:tcPr>
          <w:p w14:paraId="3136FC86" w14:textId="10ECEBAB" w:rsidR="00677525" w:rsidRPr="00996C5D" w:rsidRDefault="00677525" w:rsidP="00A7405D">
            <w:pPr>
              <w:tabs>
                <w:tab w:val="left" w:pos="720"/>
              </w:tabs>
              <w:ind w:right="176"/>
              <w:rPr>
                <w:rFonts w:ascii="Times New Roman" w:hAnsi="Times New Roman" w:cs="Times New Roman"/>
              </w:rPr>
            </w:pPr>
            <w:r w:rsidRPr="00996C5D">
              <w:rPr>
                <w:rFonts w:ascii="Times New Roman" w:hAnsi="Times New Roman" w:cs="Times New Roman"/>
              </w:rPr>
              <w:t xml:space="preserve">If GTN </w:t>
            </w:r>
            <w:r w:rsidR="001C7CEA">
              <w:rPr>
                <w:rFonts w:ascii="Times New Roman" w:hAnsi="Times New Roman" w:cs="Times New Roman"/>
              </w:rPr>
              <w:t>Middle East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6C5D">
              <w:rPr>
                <w:rFonts w:ascii="Times New Roman" w:hAnsi="Times New Roman" w:cs="Times New Roman"/>
              </w:rPr>
              <w:t>cannot apply fractional withholding rates, round up to whole number.</w:t>
            </w:r>
          </w:p>
        </w:tc>
      </w:tr>
    </w:tbl>
    <w:p w14:paraId="15814195" w14:textId="77777777" w:rsidR="00677525" w:rsidRDefault="00677525" w:rsidP="00677525">
      <w:pPr>
        <w:tabs>
          <w:tab w:val="left" w:pos="720"/>
        </w:tabs>
        <w:spacing w:after="0"/>
        <w:ind w:right="176"/>
        <w:rPr>
          <w:rFonts w:ascii="Times New Roman" w:hAnsi="Times New Roman" w:cs="Times New Roman"/>
        </w:rPr>
      </w:pPr>
    </w:p>
    <w:p w14:paraId="1ABDB88A" w14:textId="77777777" w:rsidR="00677525" w:rsidRPr="00957275" w:rsidRDefault="00BF6A8C" w:rsidP="00677525">
      <w:pPr>
        <w:tabs>
          <w:tab w:val="left" w:pos="720"/>
        </w:tabs>
        <w:spacing w:before="56" w:line="240" w:lineRule="auto"/>
        <w:ind w:right="176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526631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525">
            <w:rPr>
              <w:rFonts w:ascii="MS Gothic" w:eastAsia="MS Gothic" w:hAnsi="MS Gothic" w:cs="Times New Roman" w:hint="eastAsia"/>
            </w:rPr>
            <w:t>☐</w:t>
          </w:r>
        </w:sdtContent>
      </w:sdt>
      <w:r w:rsidR="00677525">
        <w:rPr>
          <w:rFonts w:ascii="Times New Roman" w:hAnsi="Times New Roman" w:cs="Times New Roman"/>
        </w:rPr>
        <w:tab/>
      </w:r>
      <w:r w:rsidR="00677525" w:rsidRPr="00957275">
        <w:rPr>
          <w:rFonts w:ascii="Times New Roman" w:hAnsi="Times New Roman" w:cs="Times New Roman"/>
        </w:rPr>
        <w:t>We Confirm that we do not hold any account for a foreign recipient entitled to a reduced withholding rate.</w:t>
      </w:r>
    </w:p>
    <w:p w14:paraId="7B5D3D94" w14:textId="5B012B80" w:rsidR="00677525" w:rsidRPr="00957275" w:rsidRDefault="00BF6A8C" w:rsidP="00677525">
      <w:pPr>
        <w:tabs>
          <w:tab w:val="left" w:pos="720"/>
        </w:tabs>
        <w:spacing w:before="56" w:line="240" w:lineRule="auto"/>
        <w:ind w:right="176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454064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525" w:rsidRPr="00957275">
            <w:rPr>
              <w:rFonts w:ascii="Segoe UI Symbol" w:eastAsia="MS Gothic" w:hAnsi="Segoe UI Symbol" w:cs="Segoe UI Symbol"/>
            </w:rPr>
            <w:t>☐</w:t>
          </w:r>
        </w:sdtContent>
      </w:sdt>
      <w:r w:rsidR="00677525" w:rsidRPr="00957275">
        <w:rPr>
          <w:rFonts w:ascii="Times New Roman" w:hAnsi="Times New Roman" w:cs="Times New Roman"/>
        </w:rPr>
        <w:tab/>
        <w:t xml:space="preserve">We Confirm that we do not hold any Assets of a recalcitrant and </w:t>
      </w:r>
      <w:r w:rsidR="00D57C59" w:rsidRPr="00957275">
        <w:rPr>
          <w:rFonts w:ascii="Times New Roman" w:hAnsi="Times New Roman" w:cs="Times New Roman"/>
        </w:rPr>
        <w:t>non-participating</w:t>
      </w:r>
      <w:r w:rsidR="00677525" w:rsidRPr="00957275">
        <w:rPr>
          <w:rFonts w:ascii="Times New Roman" w:hAnsi="Times New Roman" w:cs="Times New Roman"/>
        </w:rPr>
        <w:t xml:space="preserve"> foreign Financial Institution.</w:t>
      </w:r>
    </w:p>
    <w:p w14:paraId="4310407D" w14:textId="77777777" w:rsidR="00677525" w:rsidRPr="00957275" w:rsidRDefault="00BF6A8C" w:rsidP="00677525">
      <w:pPr>
        <w:tabs>
          <w:tab w:val="left" w:pos="720"/>
        </w:tabs>
        <w:spacing w:before="56" w:line="240" w:lineRule="auto"/>
        <w:ind w:right="176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468555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525" w:rsidRPr="00957275">
            <w:rPr>
              <w:rFonts w:ascii="Segoe UI Symbol" w:eastAsia="MS Gothic" w:hAnsi="Segoe UI Symbol" w:cs="Segoe UI Symbol"/>
            </w:rPr>
            <w:t>☐</w:t>
          </w:r>
        </w:sdtContent>
      </w:sdt>
      <w:r w:rsidR="00677525" w:rsidRPr="00957275">
        <w:rPr>
          <w:rFonts w:ascii="Times New Roman" w:hAnsi="Times New Roman" w:cs="Times New Roman"/>
        </w:rPr>
        <w:tab/>
        <w:t>We Confirm that we do not hold any Assets of U.S persons.</w:t>
      </w:r>
    </w:p>
    <w:p w14:paraId="6186E0A3" w14:textId="77777777" w:rsidR="00677525" w:rsidRPr="00996C5D" w:rsidRDefault="00BF6A8C" w:rsidP="00677525">
      <w:pPr>
        <w:spacing w:line="240" w:lineRule="auto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47777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525" w:rsidRPr="00957275">
            <w:rPr>
              <w:rFonts w:ascii="Segoe UI Symbol" w:eastAsia="MS Gothic" w:hAnsi="Segoe UI Symbol" w:cs="Segoe UI Symbol"/>
            </w:rPr>
            <w:t>☐</w:t>
          </w:r>
        </w:sdtContent>
      </w:sdt>
      <w:r w:rsidR="00677525" w:rsidRPr="00957275">
        <w:rPr>
          <w:rFonts w:ascii="Times New Roman" w:hAnsi="Times New Roman" w:cs="Times New Roman"/>
        </w:rPr>
        <w:tab/>
        <w:t>We Confirm that we do not hold any Assets for any exempt entity that gets tax exempt under the tax law of their country of their residence.</w:t>
      </w:r>
    </w:p>
    <w:p w14:paraId="4D5E4E89" w14:textId="77777777" w:rsidR="00F65348" w:rsidRDefault="00F65348"/>
    <w:sectPr w:rsidR="00F65348" w:rsidSect="00996C5D">
      <w:headerReference w:type="default" r:id="rId6"/>
      <w:footerReference w:type="default" r:id="rId7"/>
      <w:pgSz w:w="16838" w:h="11906" w:orient="landscape" w:code="9"/>
      <w:pgMar w:top="1247" w:right="1440" w:bottom="1191" w:left="1440" w:header="51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8CC66" w14:textId="77777777" w:rsidR="007D7019" w:rsidRDefault="007D7019" w:rsidP="00677525">
      <w:pPr>
        <w:spacing w:after="0" w:line="240" w:lineRule="auto"/>
      </w:pPr>
      <w:r>
        <w:separator/>
      </w:r>
    </w:p>
  </w:endnote>
  <w:endnote w:type="continuationSeparator" w:id="0">
    <w:p w14:paraId="5384D98C" w14:textId="77777777" w:rsidR="007D7019" w:rsidRDefault="007D7019" w:rsidP="0067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904AC" w14:textId="561FF942" w:rsidR="00996C5D" w:rsidRPr="00996C5D" w:rsidRDefault="00506963" w:rsidP="00996C5D">
    <w:pPr>
      <w:pStyle w:val="Footer"/>
      <w:rPr>
        <w:rFonts w:ascii="Times New Roman" w:hAnsi="Times New Roman" w:cs="Times New Roman"/>
        <w:color w:val="002060"/>
      </w:rPr>
    </w:pPr>
    <w:r w:rsidRPr="00996C5D">
      <w:rPr>
        <w:rFonts w:ascii="Times New Roman" w:hAnsi="Times New Roman" w:cs="Times New Roman"/>
        <w:color w:val="002060"/>
      </w:rPr>
      <w:t xml:space="preserve">GTN </w:t>
    </w:r>
    <w:r>
      <w:rPr>
        <w:rFonts w:ascii="Times New Roman" w:hAnsi="Times New Roman" w:cs="Times New Roman"/>
        <w:color w:val="002060"/>
      </w:rPr>
      <w:t>Middle East</w:t>
    </w:r>
    <w:r w:rsidRPr="00996C5D">
      <w:rPr>
        <w:rFonts w:ascii="Times New Roman" w:hAnsi="Times New Roman" w:cs="Times New Roman"/>
        <w:color w:val="002060"/>
      </w:rPr>
      <w:t xml:space="preserve"> Financial Services (</w:t>
    </w:r>
    <w:r>
      <w:rPr>
        <w:rFonts w:ascii="Times New Roman" w:hAnsi="Times New Roman" w:cs="Times New Roman"/>
        <w:color w:val="002060"/>
      </w:rPr>
      <w:t>DIFC</w:t>
    </w:r>
    <w:r w:rsidRPr="00996C5D">
      <w:rPr>
        <w:rFonts w:ascii="Times New Roman" w:hAnsi="Times New Roman" w:cs="Times New Roman"/>
        <w:color w:val="002060"/>
      </w:rPr>
      <w:t>) Limited</w:t>
    </w:r>
  </w:p>
  <w:p w14:paraId="36B50809" w14:textId="34E3E96D" w:rsidR="00996C5D" w:rsidRPr="00996C5D" w:rsidRDefault="00506963" w:rsidP="00996C5D">
    <w:pPr>
      <w:pStyle w:val="Footer"/>
      <w:rPr>
        <w:rFonts w:ascii="Times New Roman" w:hAnsi="Times New Roman" w:cs="Times New Roman"/>
        <w:color w:val="002060"/>
      </w:rPr>
    </w:pPr>
    <w:r w:rsidRPr="00996C5D">
      <w:rPr>
        <w:rFonts w:ascii="Times New Roman" w:hAnsi="Times New Roman" w:cs="Times New Roman"/>
        <w:color w:val="002060"/>
      </w:rPr>
      <w:t xml:space="preserve">Version </w:t>
    </w:r>
    <w:r>
      <w:rPr>
        <w:rFonts w:ascii="Times New Roman" w:hAnsi="Times New Roman" w:cs="Times New Roman"/>
        <w:color w:val="002060"/>
      </w:rPr>
      <w:t>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1D356" w14:textId="77777777" w:rsidR="007D7019" w:rsidRDefault="007D7019" w:rsidP="00677525">
      <w:pPr>
        <w:spacing w:after="0" w:line="240" w:lineRule="auto"/>
      </w:pPr>
      <w:r>
        <w:separator/>
      </w:r>
    </w:p>
  </w:footnote>
  <w:footnote w:type="continuationSeparator" w:id="0">
    <w:p w14:paraId="6BCFFB68" w14:textId="77777777" w:rsidR="007D7019" w:rsidRDefault="007D7019" w:rsidP="0067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4B645" w14:textId="5F5550D5" w:rsidR="00036782" w:rsidRDefault="00677525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0AE613" wp14:editId="27742B54">
          <wp:simplePos x="0" y="0"/>
          <wp:positionH relativeFrom="margin">
            <wp:posOffset>7777480</wp:posOffset>
          </wp:positionH>
          <wp:positionV relativeFrom="paragraph">
            <wp:posOffset>-41910</wp:posOffset>
          </wp:positionV>
          <wp:extent cx="1080000" cy="499533"/>
          <wp:effectExtent l="0" t="0" r="6350" b="0"/>
          <wp:wrapNone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499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yMDQ1NjW2NDKwNDdT0lEKTi0uzszPAykwqgUAvIUH8iwAAAA="/>
  </w:docVars>
  <w:rsids>
    <w:rsidRoot w:val="00F77AAC"/>
    <w:rsid w:val="001210DD"/>
    <w:rsid w:val="00181ED3"/>
    <w:rsid w:val="001C7CEA"/>
    <w:rsid w:val="003613F5"/>
    <w:rsid w:val="00506963"/>
    <w:rsid w:val="005E3927"/>
    <w:rsid w:val="00661064"/>
    <w:rsid w:val="00677525"/>
    <w:rsid w:val="007D7019"/>
    <w:rsid w:val="00834981"/>
    <w:rsid w:val="00924113"/>
    <w:rsid w:val="00BF6A8C"/>
    <w:rsid w:val="00D57C59"/>
    <w:rsid w:val="00DB0DD6"/>
    <w:rsid w:val="00E437E2"/>
    <w:rsid w:val="00F25104"/>
    <w:rsid w:val="00F65348"/>
    <w:rsid w:val="00F7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DA87847"/>
  <w15:chartTrackingRefBased/>
  <w15:docId w15:val="{E542E7C1-804B-468E-993B-2FEE3B8F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52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5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52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775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525"/>
    <w:rPr>
      <w:lang w:val="en-GB"/>
    </w:rPr>
  </w:style>
  <w:style w:type="table" w:styleId="TableGrid">
    <w:name w:val="Table Grid"/>
    <w:basedOn w:val="TableNormal"/>
    <w:uiPriority w:val="39"/>
    <w:rsid w:val="00677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437E2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Pasindu Udara</dc:creator>
  <cp:keywords/>
  <dc:description/>
  <cp:lastModifiedBy>Thilanka Sandaruwan</cp:lastModifiedBy>
  <cp:revision>9</cp:revision>
  <dcterms:created xsi:type="dcterms:W3CDTF">2022-03-11T13:46:00Z</dcterms:created>
  <dcterms:modified xsi:type="dcterms:W3CDTF">2023-01-02T11:46:00Z</dcterms:modified>
</cp:coreProperties>
</file>